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5EB90" w14:textId="77777777" w:rsidR="000340DA" w:rsidRPr="000340DA" w:rsidRDefault="000340DA" w:rsidP="000340DA"/>
    <w:p w14:paraId="7FAAF3D0" w14:textId="732905E2" w:rsidR="000340DA" w:rsidRPr="000340DA" w:rsidRDefault="000340DA" w:rsidP="000340DA">
      <w:pPr>
        <w:jc w:val="center"/>
      </w:pPr>
      <w:r w:rsidRPr="000340DA">
        <w:rPr>
          <w:b/>
          <w:bCs/>
        </w:rPr>
        <w:t xml:space="preserve">UCHWAŁA NR </w:t>
      </w:r>
      <w:r w:rsidR="00025A1A">
        <w:rPr>
          <w:b/>
          <w:bCs/>
        </w:rPr>
        <w:t>0</w:t>
      </w:r>
      <w:r w:rsidRPr="000340DA">
        <w:rPr>
          <w:b/>
          <w:bCs/>
        </w:rPr>
        <w:t>1</w:t>
      </w:r>
      <w:r>
        <w:rPr>
          <w:b/>
          <w:bCs/>
        </w:rPr>
        <w:t>/05</w:t>
      </w:r>
      <w:r w:rsidRPr="000340DA">
        <w:rPr>
          <w:b/>
          <w:bCs/>
        </w:rPr>
        <w:t>/202</w:t>
      </w:r>
      <w:r>
        <w:rPr>
          <w:b/>
          <w:bCs/>
        </w:rPr>
        <w:t>6</w:t>
      </w:r>
      <w:r w:rsidRPr="000340DA">
        <w:rPr>
          <w:b/>
          <w:bCs/>
        </w:rPr>
        <w:t xml:space="preserve"> </w:t>
      </w:r>
      <w:r>
        <w:rPr>
          <w:b/>
          <w:bCs/>
        </w:rPr>
        <w:t xml:space="preserve">REGIONALNEJ </w:t>
      </w:r>
      <w:r w:rsidRPr="000340DA">
        <w:rPr>
          <w:b/>
          <w:bCs/>
        </w:rPr>
        <w:t>RADY BIEGŁYCH REWIDENTÓW</w:t>
      </w:r>
      <w:r w:rsidR="00843C62">
        <w:rPr>
          <w:b/>
          <w:bCs/>
        </w:rPr>
        <w:t xml:space="preserve">  W SZCZECINIE</w:t>
      </w:r>
    </w:p>
    <w:p w14:paraId="5C58602E" w14:textId="41F6FD8D" w:rsidR="000340DA" w:rsidRPr="000340DA" w:rsidRDefault="000340DA" w:rsidP="000340DA">
      <w:pPr>
        <w:jc w:val="center"/>
      </w:pPr>
      <w:r w:rsidRPr="000340DA">
        <w:t xml:space="preserve">z dnia </w:t>
      </w:r>
      <w:r>
        <w:t>19 maja</w:t>
      </w:r>
      <w:r w:rsidRPr="000340DA">
        <w:t xml:space="preserve"> 202</w:t>
      </w:r>
      <w:r>
        <w:t>6</w:t>
      </w:r>
      <w:r w:rsidRPr="000340DA">
        <w:t xml:space="preserve"> r.</w:t>
      </w:r>
    </w:p>
    <w:p w14:paraId="456EBB06" w14:textId="51796ED1" w:rsidR="000340DA" w:rsidRPr="000340DA" w:rsidRDefault="000340DA" w:rsidP="000340DA">
      <w:pPr>
        <w:jc w:val="center"/>
      </w:pPr>
      <w:r w:rsidRPr="000340DA">
        <w:rPr>
          <w:b/>
          <w:bCs/>
        </w:rPr>
        <w:t>w sprawie zatwierdzenia szczegółowych kryteriów wyboru</w:t>
      </w:r>
    </w:p>
    <w:p w14:paraId="4D6B81CA" w14:textId="0EEBBB6C" w:rsidR="000340DA" w:rsidRPr="00E6509A" w:rsidRDefault="000340DA" w:rsidP="000340DA">
      <w:pPr>
        <w:jc w:val="center"/>
        <w:rPr>
          <w:b/>
          <w:bCs/>
        </w:rPr>
      </w:pPr>
      <w:r w:rsidRPr="000340DA">
        <w:rPr>
          <w:b/>
          <w:bCs/>
        </w:rPr>
        <w:t xml:space="preserve">dostawcy usług </w:t>
      </w:r>
      <w:r w:rsidRPr="00E6509A">
        <w:rPr>
          <w:b/>
          <w:bCs/>
        </w:rPr>
        <w:t xml:space="preserve">na </w:t>
      </w:r>
      <w:r>
        <w:rPr>
          <w:b/>
          <w:bCs/>
        </w:rPr>
        <w:t xml:space="preserve">modernizację </w:t>
      </w:r>
      <w:r w:rsidRPr="00E6509A">
        <w:rPr>
          <w:b/>
          <w:bCs/>
        </w:rPr>
        <w:t>pomieszczeń biurowych</w:t>
      </w:r>
      <w:r>
        <w:rPr>
          <w:b/>
          <w:bCs/>
        </w:rPr>
        <w:t xml:space="preserve"> </w:t>
      </w:r>
      <w:r w:rsidR="00025A1A">
        <w:rPr>
          <w:b/>
          <w:bCs/>
        </w:rPr>
        <w:t xml:space="preserve">i socjalnych </w:t>
      </w:r>
      <w:r>
        <w:rPr>
          <w:b/>
          <w:bCs/>
        </w:rPr>
        <w:t xml:space="preserve">w lokalu na </w:t>
      </w:r>
      <w:r w:rsidRPr="00E6509A">
        <w:rPr>
          <w:b/>
          <w:bCs/>
        </w:rPr>
        <w:t>al. Papieża Jana Pawła II 45/3</w:t>
      </w:r>
    </w:p>
    <w:p w14:paraId="25DF1B73" w14:textId="77777777" w:rsidR="000340DA" w:rsidRDefault="000340DA" w:rsidP="000340DA"/>
    <w:p w14:paraId="4C30C7C7" w14:textId="6C9142C7" w:rsidR="00E55E4E" w:rsidRPr="00563FE6" w:rsidRDefault="000340DA" w:rsidP="00E55E4E">
      <w:pPr>
        <w:jc w:val="both"/>
      </w:pPr>
      <w:r w:rsidRPr="000340DA">
        <w:t>Na podstawie art. 30 ust. 2 pkt 4 ustawy z dnia 11 maja 2017 r. o biegłych rewidentach, firmach audytorskich oraz nadzorze publicznym (</w:t>
      </w:r>
      <w:proofErr w:type="spellStart"/>
      <w:r w:rsidRPr="000340DA">
        <w:t>t.j</w:t>
      </w:r>
      <w:proofErr w:type="spellEnd"/>
      <w:r w:rsidRPr="000340DA">
        <w:t>. Dz. U. z 202</w:t>
      </w:r>
      <w:r w:rsidR="00563FE6">
        <w:t>5</w:t>
      </w:r>
      <w:r w:rsidRPr="000340DA">
        <w:t xml:space="preserve"> r. poz. 1</w:t>
      </w:r>
      <w:r w:rsidR="00563FE6">
        <w:t>891</w:t>
      </w:r>
      <w:r w:rsidRPr="000340DA">
        <w:t xml:space="preserve"> ze zm.) w związku z § 3 ust. 7</w:t>
      </w:r>
      <w:r w:rsidR="00563FE6" w:rsidRPr="00563FE6">
        <w:t>,</w:t>
      </w:r>
      <w:r w:rsidRPr="000340DA">
        <w:t xml:space="preserve"> 8</w:t>
      </w:r>
      <w:r w:rsidR="00563FE6" w:rsidRPr="00563FE6">
        <w:t xml:space="preserve"> i 9</w:t>
      </w:r>
      <w:r w:rsidRPr="000340DA">
        <w:t xml:space="preserve"> Podstawowych zasad gospodarki finansowej Polskiej Izby Biegłych Rewidentów, stanowiących załącznik do Uchwał</w:t>
      </w:r>
      <w:r w:rsidR="00563FE6" w:rsidRPr="00563FE6">
        <w:t>y</w:t>
      </w:r>
      <w:r w:rsidRPr="000340DA">
        <w:t xml:space="preserve"> Nr 3/2022 Nadzwyczajnego Krajowego Zjazdu Biegłych Rewidentów z dnia 6 września 2022 r. w sprawie podstawowych zasad gospodarki finansowej Polskiej Izby Biegłych Rewidentów zmienion</w:t>
      </w:r>
      <w:r w:rsidR="00563FE6">
        <w:t>ą</w:t>
      </w:r>
      <w:r w:rsidRPr="000340DA">
        <w:t xml:space="preserve"> uchwałą Nr 4/2025 Nadzwyczajnego Krajowego Zjazdu Biegłych Rewidentów z dnia 7 listopada 2025 r. w sprawie zmiany podstawowych zasad gospodarki finansowej Polskiej Izby Biegłych Rewidentów</w:t>
      </w:r>
      <w:r w:rsidR="00563FE6" w:rsidRPr="00563FE6">
        <w:t xml:space="preserve"> oraz </w:t>
      </w:r>
      <w:r w:rsidR="001F0844" w:rsidRPr="00563FE6">
        <w:t>Uchwałą nr</w:t>
      </w:r>
      <w:r w:rsidR="00E55E4E" w:rsidRPr="00563FE6">
        <w:t xml:space="preserve"> 2611/47a/2023</w:t>
      </w:r>
      <w:r w:rsidR="00E55E4E" w:rsidRPr="00563FE6">
        <w:t xml:space="preserve"> </w:t>
      </w:r>
      <w:r w:rsidR="001F0844" w:rsidRPr="00563FE6">
        <w:t xml:space="preserve">Krajowej Rady Biegłych Rewidentów </w:t>
      </w:r>
      <w:r w:rsidR="00E55E4E" w:rsidRPr="00563FE6">
        <w:t>z dnia 30 stycznia 2023 r.</w:t>
      </w:r>
      <w:r w:rsidR="00E55E4E" w:rsidRPr="00563FE6">
        <w:t xml:space="preserve"> </w:t>
      </w:r>
      <w:r w:rsidR="00E55E4E" w:rsidRPr="00563FE6">
        <w:t>w sprawie zasad przeprowadzania przetargów</w:t>
      </w:r>
      <w:r w:rsidR="00E55E4E" w:rsidRPr="00563FE6">
        <w:t>.</w:t>
      </w:r>
    </w:p>
    <w:p w14:paraId="784E2B07" w14:textId="54228AB9" w:rsidR="000340DA" w:rsidRPr="000340DA" w:rsidRDefault="000340DA" w:rsidP="000340DA">
      <w:pPr>
        <w:jc w:val="both"/>
      </w:pPr>
      <w:r w:rsidRPr="000340DA">
        <w:t xml:space="preserve">uchwala się, co następuje: </w:t>
      </w:r>
    </w:p>
    <w:p w14:paraId="2F884E25" w14:textId="1E0CD995" w:rsidR="00025A1A" w:rsidRDefault="000340DA" w:rsidP="00025A1A">
      <w:pPr>
        <w:jc w:val="center"/>
        <w:rPr>
          <w:b/>
          <w:bCs/>
        </w:rPr>
      </w:pPr>
      <w:r w:rsidRPr="000340DA">
        <w:rPr>
          <w:b/>
          <w:bCs/>
        </w:rPr>
        <w:t>§ 1.</w:t>
      </w:r>
    </w:p>
    <w:p w14:paraId="69D599FC" w14:textId="4B8BCABC" w:rsidR="000340DA" w:rsidRPr="000340DA" w:rsidRDefault="000340DA" w:rsidP="000340DA">
      <w:pPr>
        <w:jc w:val="both"/>
      </w:pPr>
      <w:r w:rsidRPr="000340DA">
        <w:t>Regionalna</w:t>
      </w:r>
      <w:r w:rsidRPr="000340DA">
        <w:t xml:space="preserve"> Rada Biegłych Rewidentów </w:t>
      </w:r>
      <w:r w:rsidR="00563FE6">
        <w:t xml:space="preserve">w Szczecinie </w:t>
      </w:r>
      <w:r w:rsidRPr="000340DA">
        <w:t xml:space="preserve">zatwierdza szczegółowe kryteria wyboru dostawcy usługi na modernizację pomieszczeń biurowych </w:t>
      </w:r>
      <w:r w:rsidR="00025A1A">
        <w:t xml:space="preserve">i socjalnych </w:t>
      </w:r>
      <w:r w:rsidRPr="000340DA">
        <w:t xml:space="preserve">w lokalu na al. Papieża Jana Pawła II 45/3. </w:t>
      </w:r>
      <w:r w:rsidR="00227027">
        <w:t>Termin realizacji prac nie może przekroczyć 15 października 2026 r.</w:t>
      </w:r>
    </w:p>
    <w:p w14:paraId="41D039A6" w14:textId="6C406EFE" w:rsidR="00025A1A" w:rsidRDefault="000340DA" w:rsidP="00025A1A">
      <w:pPr>
        <w:jc w:val="center"/>
        <w:rPr>
          <w:b/>
          <w:bCs/>
        </w:rPr>
      </w:pPr>
      <w:r w:rsidRPr="000340DA">
        <w:rPr>
          <w:b/>
          <w:bCs/>
        </w:rPr>
        <w:t>§ 2.</w:t>
      </w:r>
    </w:p>
    <w:p w14:paraId="75BB207D" w14:textId="472717FE" w:rsidR="000340DA" w:rsidRPr="000340DA" w:rsidRDefault="000340DA" w:rsidP="00025A1A">
      <w:pPr>
        <w:jc w:val="both"/>
      </w:pPr>
      <w:r w:rsidRPr="000340DA">
        <w:t>1. Szczegółowe kryteria wyboru stanowi</w:t>
      </w:r>
      <w:r w:rsidR="00227027">
        <w:t xml:space="preserve"> </w:t>
      </w:r>
      <w:r w:rsidRPr="000340DA">
        <w:t xml:space="preserve">cena </w:t>
      </w:r>
      <w:r>
        <w:t xml:space="preserve">modernizacji </w:t>
      </w:r>
      <w:r w:rsidR="00227027">
        <w:t>lokalu według załączonego projektu oraz zakresu robót</w:t>
      </w:r>
      <w:r w:rsidR="00563FE6">
        <w:t>.</w:t>
      </w:r>
    </w:p>
    <w:p w14:paraId="46BAC7B8" w14:textId="0CD8AAED" w:rsidR="00025A1A" w:rsidRPr="00025A1A" w:rsidRDefault="00025A1A" w:rsidP="00025A1A">
      <w:pPr>
        <w:spacing w:after="0"/>
      </w:pPr>
      <w:r w:rsidRPr="00025A1A">
        <w:t>2</w:t>
      </w:r>
      <w:r w:rsidRPr="00025A1A">
        <w:t>. Warunki udziału w postępowaniu:</w:t>
      </w:r>
      <w:r w:rsidRPr="00025A1A">
        <w:br/>
        <w:t>O zamówienie mogą ubiegać się wykonawcy, którzy:</w:t>
      </w:r>
    </w:p>
    <w:p w14:paraId="068CC0C1" w14:textId="77777777" w:rsidR="00025A1A" w:rsidRPr="00025A1A" w:rsidRDefault="00025A1A" w:rsidP="00025A1A">
      <w:pPr>
        <w:numPr>
          <w:ilvl w:val="0"/>
          <w:numId w:val="3"/>
        </w:numPr>
        <w:spacing w:after="0"/>
      </w:pPr>
      <w:r w:rsidRPr="00025A1A">
        <w:t>Posiadają uprawnienia do wykonywania określonej działalności.</w:t>
      </w:r>
    </w:p>
    <w:p w14:paraId="60CB5699" w14:textId="77777777" w:rsidR="00025A1A" w:rsidRPr="00025A1A" w:rsidRDefault="00025A1A" w:rsidP="00025A1A">
      <w:pPr>
        <w:numPr>
          <w:ilvl w:val="0"/>
          <w:numId w:val="3"/>
        </w:numPr>
        <w:spacing w:after="0"/>
      </w:pPr>
      <w:r w:rsidRPr="00025A1A">
        <w:t>Dysponują odpowiednim potencjałem technicznym i osobami zdolnymi do wykonania zamówienia.</w:t>
      </w:r>
    </w:p>
    <w:p w14:paraId="73C6050B" w14:textId="77777777" w:rsidR="00025A1A" w:rsidRPr="00025A1A" w:rsidRDefault="00025A1A" w:rsidP="00025A1A">
      <w:pPr>
        <w:numPr>
          <w:ilvl w:val="0"/>
          <w:numId w:val="3"/>
        </w:numPr>
      </w:pPr>
      <w:r w:rsidRPr="00025A1A">
        <w:t>Znajdują się w sytuacji ekonomicznej i finansowej zapewniającej wykonanie zamówienia.</w:t>
      </w:r>
    </w:p>
    <w:p w14:paraId="5FCB2397" w14:textId="39087A17" w:rsidR="000340DA" w:rsidRPr="000340DA" w:rsidRDefault="00025A1A" w:rsidP="000340DA">
      <w:r>
        <w:t>3</w:t>
      </w:r>
      <w:r w:rsidR="000340DA" w:rsidRPr="000340DA">
        <w:t>. W przypadku, gdy ceny proponowane przez oferentów będą identyczne bądź zbliżone, pod uwagę będzie bran</w:t>
      </w:r>
      <w:r w:rsidR="000340DA">
        <w:t>e</w:t>
      </w:r>
      <w:r w:rsidR="000340DA" w:rsidRPr="000340DA">
        <w:t xml:space="preserve"> również </w:t>
      </w:r>
      <w:r w:rsidR="000340DA">
        <w:t>doświadczenie i przedstawione realizacje</w:t>
      </w:r>
      <w:r w:rsidR="000340DA" w:rsidRPr="000340DA">
        <w:t xml:space="preserve">. </w:t>
      </w:r>
    </w:p>
    <w:p w14:paraId="0F212F3A" w14:textId="698EE684" w:rsidR="000340DA" w:rsidRPr="000340DA" w:rsidRDefault="00025A1A" w:rsidP="000340DA">
      <w:r>
        <w:t>4</w:t>
      </w:r>
      <w:r w:rsidR="000340DA" w:rsidRPr="000340DA">
        <w:t xml:space="preserve">. Wyboru oferty spośród wszystkich spełniających powyższe kryteria dokonuje </w:t>
      </w:r>
      <w:r w:rsidR="000340DA">
        <w:t>Regionalna</w:t>
      </w:r>
      <w:r w:rsidR="000340DA" w:rsidRPr="000340DA">
        <w:t xml:space="preserve"> Rada Biegłych Rewidentów</w:t>
      </w:r>
      <w:r w:rsidR="000340DA">
        <w:t xml:space="preserve"> w Szczecinie</w:t>
      </w:r>
      <w:r w:rsidR="000340DA" w:rsidRPr="000340DA">
        <w:t xml:space="preserve">. </w:t>
      </w:r>
    </w:p>
    <w:p w14:paraId="0A19AF0F" w14:textId="165D8D92" w:rsidR="00025A1A" w:rsidRDefault="000340DA" w:rsidP="00025A1A">
      <w:pPr>
        <w:jc w:val="center"/>
        <w:rPr>
          <w:b/>
          <w:bCs/>
        </w:rPr>
      </w:pPr>
      <w:r w:rsidRPr="000340DA">
        <w:rPr>
          <w:b/>
          <w:bCs/>
        </w:rPr>
        <w:t>§ 3.</w:t>
      </w:r>
    </w:p>
    <w:p w14:paraId="071D6F9C" w14:textId="11411D9C" w:rsidR="000340DA" w:rsidRPr="000340DA" w:rsidRDefault="000340DA" w:rsidP="000340DA">
      <w:r w:rsidRPr="000340DA">
        <w:t xml:space="preserve">Uchwała wchodzi w życie z dniem podjęcia. </w:t>
      </w:r>
    </w:p>
    <w:p w14:paraId="0F4F553E" w14:textId="77777777" w:rsidR="000340DA" w:rsidRPr="000340DA" w:rsidRDefault="000340DA" w:rsidP="000340DA">
      <w:r w:rsidRPr="000340DA">
        <w:t xml:space="preserve">Prezes </w:t>
      </w:r>
    </w:p>
    <w:p w14:paraId="7185ED62" w14:textId="1EE14DB9" w:rsidR="000340DA" w:rsidRPr="000340DA" w:rsidRDefault="00563FE6" w:rsidP="000340DA">
      <w:r>
        <w:t>Regionalne</w:t>
      </w:r>
      <w:r w:rsidR="000B754A">
        <w:t>j</w:t>
      </w:r>
      <w:r w:rsidR="000340DA" w:rsidRPr="000340DA">
        <w:t xml:space="preserve"> Rady Biegłych Rewidentów </w:t>
      </w:r>
    </w:p>
    <w:p w14:paraId="222CAAA4" w14:textId="7B764A80" w:rsidR="000A130A" w:rsidRDefault="00563FE6" w:rsidP="000340DA">
      <w:r>
        <w:lastRenderedPageBreak/>
        <w:t>Małgorzata Marzęcka</w:t>
      </w:r>
    </w:p>
    <w:sectPr w:rsidR="000A13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2657CC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3E7B7B2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2BB86080"/>
    <w:multiLevelType w:val="multilevel"/>
    <w:tmpl w:val="A94C3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9676011">
    <w:abstractNumId w:val="0"/>
  </w:num>
  <w:num w:numId="2" w16cid:durableId="2127961340">
    <w:abstractNumId w:val="1"/>
  </w:num>
  <w:num w:numId="3" w16cid:durableId="1717896307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0DA"/>
    <w:rsid w:val="00025A1A"/>
    <w:rsid w:val="000340DA"/>
    <w:rsid w:val="000A130A"/>
    <w:rsid w:val="000B754A"/>
    <w:rsid w:val="001F0844"/>
    <w:rsid w:val="00227027"/>
    <w:rsid w:val="002E79EB"/>
    <w:rsid w:val="00381E56"/>
    <w:rsid w:val="00563FE6"/>
    <w:rsid w:val="00843C62"/>
    <w:rsid w:val="00E55E4E"/>
    <w:rsid w:val="00EC5355"/>
    <w:rsid w:val="00F15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3F7C4"/>
  <w15:chartTrackingRefBased/>
  <w15:docId w15:val="{73A4D771-77DC-44F0-878B-83060D90B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340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340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340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340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340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340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340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340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340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340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340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340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340D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340D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340D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340D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340D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340D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340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340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340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340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340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340D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340D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340D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340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340D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340D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317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Marzęcka</dc:creator>
  <cp:keywords/>
  <dc:description/>
  <cp:lastModifiedBy>Małgorzata Marzęcka</cp:lastModifiedBy>
  <cp:revision>1</cp:revision>
  <dcterms:created xsi:type="dcterms:W3CDTF">2026-05-19T08:00:00Z</dcterms:created>
  <dcterms:modified xsi:type="dcterms:W3CDTF">2026-05-19T09:27:00Z</dcterms:modified>
</cp:coreProperties>
</file>